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D22A8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D22A89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D22A89" w:rsidRDefault="00931AFD">
                  <w:r>
                    <w:rPr>
                      <w:color w:val="000000"/>
                      <w:sz w:val="28"/>
                      <w:szCs w:val="28"/>
                    </w:rPr>
                    <w:t>Приложение 1</w:t>
                  </w:r>
                </w:p>
                <w:p w:rsidR="00D22A89" w:rsidRDefault="00931AFD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D22A89" w:rsidRDefault="00931AFD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"О бюджете муниципального района Гафурийский район Республики Башкортостан на 2026 год и на плановый период 2027 и 2028 годов"</w:t>
                  </w:r>
                </w:p>
                <w:p w:rsidR="00D22A89" w:rsidRDefault="00931AFD">
                  <w:r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27092A">
                    <w:rPr>
                      <w:color w:val="000000"/>
                      <w:sz w:val="28"/>
                      <w:szCs w:val="28"/>
                    </w:rPr>
                    <w:t xml:space="preserve">26 </w:t>
                  </w:r>
                  <w:r>
                    <w:rPr>
                      <w:color w:val="000000"/>
                      <w:sz w:val="28"/>
                      <w:szCs w:val="28"/>
                    </w:rPr>
                    <w:t>декабря 2025 года №</w:t>
                  </w:r>
                  <w:r w:rsidR="0027092A">
                    <w:rPr>
                      <w:color w:val="000000"/>
                      <w:sz w:val="28"/>
                      <w:szCs w:val="28"/>
                    </w:rPr>
                    <w:t xml:space="preserve"> 6/17-150</w:t>
                  </w:r>
                  <w:bookmarkStart w:id="0" w:name="_GoBack"/>
                  <w:bookmarkEnd w:id="0"/>
                </w:p>
              </w:tc>
            </w:tr>
          </w:tbl>
          <w:p w:rsidR="00D22A89" w:rsidRDefault="00D22A89">
            <w:pPr>
              <w:spacing w:line="1" w:lineRule="auto"/>
            </w:pPr>
          </w:p>
        </w:tc>
      </w:tr>
      <w:tr w:rsidR="00D22A8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</w:tr>
      <w:tr w:rsidR="00D22A8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</w:tr>
      <w:tr w:rsidR="00D22A89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2A89" w:rsidRDefault="00D22A89">
            <w:pPr>
              <w:spacing w:line="1" w:lineRule="auto"/>
            </w:pPr>
          </w:p>
        </w:tc>
      </w:tr>
    </w:tbl>
    <w:p w:rsidR="00D22A89" w:rsidRDefault="00D22A89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D22A89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Источники финансирования дефицита бюджета муниципального района</w:t>
            </w:r>
          </w:p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Гафурийский район Республики Башкортостан</w:t>
            </w:r>
          </w:p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:rsidR="00D22A89" w:rsidRDefault="00D22A89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D22A89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D22A89" w:rsidRDefault="00931AFD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D22A89" w:rsidRDefault="00D22A89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5461"/>
        <w:gridCol w:w="1971"/>
        <w:gridCol w:w="1971"/>
        <w:gridCol w:w="1971"/>
      </w:tblGrid>
      <w:tr w:rsidR="00D22A89">
        <w:trPr>
          <w:trHeight w:val="1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Код группы, подгру</w:t>
            </w:r>
            <w:r>
              <w:rPr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b/>
                <w:bCs/>
                <w:color w:val="000000"/>
                <w:sz w:val="28"/>
                <w:szCs w:val="28"/>
              </w:rPr>
              <w:t>пы, статьи и вида и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точников финансир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вания дефицита бю</w:t>
            </w:r>
            <w:r>
              <w:rPr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z w:val="28"/>
                <w:szCs w:val="28"/>
              </w:rPr>
              <w:t>жета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55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595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D22A89" w:rsidRDefault="00D22A89">
            <w:pPr>
              <w:spacing w:line="1" w:lineRule="auto"/>
            </w:pPr>
          </w:p>
        </w:tc>
      </w:tr>
      <w:tr w:rsidR="00D22A89">
        <w:trPr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D22A89">
            <w:pPr>
              <w:spacing w:line="1" w:lineRule="auto"/>
            </w:pPr>
          </w:p>
        </w:tc>
        <w:tc>
          <w:tcPr>
            <w:tcW w:w="55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D22A8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D22A89" w:rsidRDefault="00D22A89">
            <w:pPr>
              <w:spacing w:line="1" w:lineRule="auto"/>
            </w:pPr>
          </w:p>
        </w:tc>
      </w:tr>
    </w:tbl>
    <w:p w:rsidR="00D22A89" w:rsidRDefault="00D22A89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5461"/>
        <w:gridCol w:w="1971"/>
        <w:gridCol w:w="1971"/>
        <w:gridCol w:w="1971"/>
      </w:tblGrid>
      <w:tr w:rsidR="00D22A89">
        <w:trPr>
          <w:trHeight w:hRule="exact" w:val="374"/>
          <w:tblHeader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D22A89" w:rsidRDefault="00D22A89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2A89" w:rsidRDefault="00931AFD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D22A89" w:rsidRDefault="00D22A89">
            <w:pPr>
              <w:spacing w:line="1" w:lineRule="auto"/>
            </w:pPr>
          </w:p>
        </w:tc>
      </w:tr>
      <w:tr w:rsidR="00D22A8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22A89" w:rsidRDefault="00D22A89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D22A89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-2 500 000,00</w:t>
            </w:r>
          </w:p>
        </w:tc>
      </w:tr>
      <w:tr w:rsidR="00D22A8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01 00 00 00 00 0000 000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ИСТОЧНИКИ ВНУТРЕННЕГО Ф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НАНСИРОВАНИЯ ДЕФИЦИТОВ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D22A89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-2 500 000,00</w:t>
            </w:r>
          </w:p>
        </w:tc>
      </w:tr>
      <w:tr w:rsidR="00D22A8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01 03 00 00 00 0000 000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кредиты из других бюджетов бюджетной системы Российской Федер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-2 500 000,00</w:t>
            </w:r>
          </w:p>
        </w:tc>
      </w:tr>
      <w:tr w:rsidR="00D22A8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01 03 01 00 05 0000 810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Погашение бюджетами муниципальных районов кредитов из других бюджетов </w:t>
            </w:r>
            <w:r>
              <w:rPr>
                <w:color w:val="000000"/>
                <w:sz w:val="28"/>
                <w:szCs w:val="28"/>
              </w:rPr>
              <w:lastRenderedPageBreak/>
              <w:t>бюджетной системы Российской Федер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 в валюте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-2 500 000,00</w:t>
            </w:r>
          </w:p>
        </w:tc>
      </w:tr>
      <w:tr w:rsidR="00D22A8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01 05 00 00 00 0000 000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D22A89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D22A89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D22A89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01 05 02 01 05 0000 610</w:t>
            </w:r>
          </w:p>
        </w:tc>
        <w:tc>
          <w:tcPr>
            <w:tcW w:w="5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D22A89" w:rsidRDefault="00931AFD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Уменьшение прочих остатков денежных средств бюджетов муниципальных рай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931AFD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D22A89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2A89" w:rsidRDefault="00D22A89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931AFD" w:rsidRDefault="00931AFD"/>
    <w:sectPr w:rsidR="00931AFD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63D" w:rsidRDefault="003A763D">
      <w:r>
        <w:separator/>
      </w:r>
    </w:p>
  </w:endnote>
  <w:endnote w:type="continuationSeparator" w:id="0">
    <w:p w:rsidR="003A763D" w:rsidRDefault="003A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D22A89">
      <w:tc>
        <w:tcPr>
          <w:tcW w:w="14785" w:type="dxa"/>
        </w:tcPr>
        <w:p w:rsidR="00D22A89" w:rsidRDefault="00D22A89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63D" w:rsidRDefault="003A763D">
      <w:r>
        <w:separator/>
      </w:r>
    </w:p>
  </w:footnote>
  <w:footnote w:type="continuationSeparator" w:id="0">
    <w:p w:rsidR="003A763D" w:rsidRDefault="003A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D22A89">
      <w:tc>
        <w:tcPr>
          <w:tcW w:w="14785" w:type="dxa"/>
        </w:tcPr>
        <w:p w:rsidR="00D22A89" w:rsidRDefault="00931AFD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27092A">
            <w:rPr>
              <w:noProof/>
              <w:color w:val="000000"/>
            </w:rPr>
            <w:t>2</w:t>
          </w:r>
          <w:r>
            <w:fldChar w:fldCharType="end"/>
          </w:r>
        </w:p>
        <w:p w:rsidR="00D22A89" w:rsidRDefault="00D22A89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89"/>
    <w:rsid w:val="0027092A"/>
    <w:rsid w:val="003A763D"/>
    <w:rsid w:val="008C63E6"/>
    <w:rsid w:val="00931AFD"/>
    <w:rsid w:val="00D2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3</cp:revision>
  <dcterms:created xsi:type="dcterms:W3CDTF">2025-11-06T05:14:00Z</dcterms:created>
  <dcterms:modified xsi:type="dcterms:W3CDTF">2025-12-25T11:31:00Z</dcterms:modified>
</cp:coreProperties>
</file>